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61595</wp:posOffset>
            </wp:positionH>
            <wp:positionV relativeFrom="paragraph">
              <wp:posOffset>-243840</wp:posOffset>
            </wp:positionV>
            <wp:extent cx="1227455" cy="721360"/>
            <wp:effectExtent l="0" t="0" r="0" b="0"/>
            <wp:wrapNone/>
            <wp:docPr id="1" name="Slik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23" b="2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                                                  </w:t>
      </w:r>
      <w:r>
        <w:rPr>
          <w:b/>
          <w:bCs/>
          <w:outline/>
          <w:color w:val="B47804"/>
          <w:sz w:val="28"/>
          <w:szCs w:val="28"/>
        </w:rPr>
        <w:t>EKONOMIK LPB CONSULTING</w:t>
      </w:r>
      <w:r>
        <w:rPr/>
        <w:br/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                 </w:t>
      </w:r>
      <w:r>
        <w:rPr>
          <w:sz w:val="20"/>
          <w:szCs w:val="20"/>
        </w:rPr>
        <w:t>Obrt za knjigovodstveno -računovodstvene usluge,</w:t>
        <w:br/>
        <w:t xml:space="preserve">                                                                                                                       savjetovanje i usluge.</w:t>
      </w:r>
    </w:p>
    <w:p>
      <w:pPr>
        <w:pStyle w:val="Sadrajokvira"/>
        <w:overflowPunct w:val="true"/>
        <w:bidi w:val="0"/>
        <w:rPr/>
      </w:pPr>
      <w:r>
        <w:rPr>
          <w:b/>
          <w:bCs/>
          <w:color w:val="B47804"/>
        </w:rPr>
        <w:t xml:space="preserve">Ekonomik consulting </w:t>
      </w:r>
    </w:p>
    <w:p>
      <w:pPr>
        <w:pStyle w:val="Sadrajokvira"/>
        <w:overflowPunct w:val="true"/>
        <w:bidi w:val="0"/>
        <w:rPr/>
      </w:pPr>
      <w:r>
        <w:rPr>
          <w:b/>
          <w:bCs/>
          <w:color w:val="B47804"/>
        </w:rPr>
        <w:t xml:space="preserve">                                                                                              </w:t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0" distT="635" distB="635" distL="635" distR="635" simplePos="0" locked="0" layoutInCell="0" allowOverlap="1" relativeHeight="3">
                <wp:simplePos x="0" y="0"/>
                <wp:positionH relativeFrom="column">
                  <wp:posOffset>-254635</wp:posOffset>
                </wp:positionH>
                <wp:positionV relativeFrom="paragraph">
                  <wp:posOffset>97790</wp:posOffset>
                </wp:positionV>
                <wp:extent cx="6697980" cy="15240"/>
                <wp:effectExtent l="635" t="635" r="635" b="635"/>
                <wp:wrapNone/>
                <wp:docPr id="2" name="Linij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8160" cy="151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b4780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0.05pt,7.7pt" to="507.3pt,8.85pt" ID="Linija 1" stroked="t" o:allowincell="f" style="position:absolute">
                <v:stroke color="#b47804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UPITNIK ZA POČETNU PROCJENU MOGUĆIH BODOVA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- da vidimo kako trenutno otprilike stojimo s bodovima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Bodovanje plana:  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b w:val="false"/>
          <w:bCs w:val="false"/>
          <w:sz w:val="22"/>
          <w:szCs w:val="22"/>
        </w:rPr>
        <w:t>1. RADNO ISKUSTVO – 0 – 15 bodova</w:t>
      </w:r>
    </w:p>
    <w:p>
      <w:pPr>
        <w:pStyle w:val="Normal"/>
        <w:bidi w:val="0"/>
        <w:spacing w:lineRule="auto" w:line="360"/>
        <w:jc w:val="both"/>
        <w:rPr/>
      </w:pPr>
      <w:r>
        <w:rPr>
          <w:b w:val="false"/>
          <w:bCs w:val="false"/>
          <w:sz w:val="22"/>
          <w:szCs w:val="22"/>
        </w:rPr>
        <w:t>2. OBRAZOVANJE 0 -15 bodova</w:t>
      </w:r>
    </w:p>
    <w:p>
      <w:pPr>
        <w:pStyle w:val="Normal"/>
        <w:bidi w:val="0"/>
        <w:spacing w:lineRule="auto" w:line="360"/>
        <w:jc w:val="both"/>
        <w:rPr/>
      </w:pPr>
      <w:r>
        <w:rPr>
          <w:b w:val="false"/>
          <w:bCs w:val="false"/>
          <w:sz w:val="22"/>
          <w:szCs w:val="22"/>
        </w:rPr>
        <w:t>3. PRVO PODUZETNIČKO ISKUSTVO max. 5 bodova</w:t>
      </w:r>
    </w:p>
    <w:p>
      <w:pPr>
        <w:pStyle w:val="Normal"/>
        <w:bidi w:val="0"/>
        <w:spacing w:lineRule="auto" w:line="360"/>
        <w:jc w:val="both"/>
        <w:rPr/>
      </w:pPr>
      <w:r>
        <w:rPr>
          <w:b w:val="false"/>
          <w:bCs w:val="false"/>
          <w:sz w:val="22"/>
          <w:szCs w:val="22"/>
        </w:rPr>
        <w:t>4. RADIONICA max. 5 bodova</w:t>
      </w:r>
    </w:p>
    <w:p>
      <w:pPr>
        <w:pStyle w:val="Normal"/>
        <w:bidi w:val="0"/>
        <w:spacing w:lineRule="auto" w:line="360"/>
        <w:jc w:val="both"/>
        <w:rPr/>
      </w:pPr>
      <w:r>
        <w:rPr>
          <w:b w:val="false"/>
          <w:bCs w:val="false"/>
          <w:sz w:val="22"/>
          <w:szCs w:val="22"/>
        </w:rPr>
        <w:t>5. POPUNJENOST POSLOVNOG PLANA 0 – 15 bodova</w:t>
      </w:r>
    </w:p>
    <w:p>
      <w:pPr>
        <w:pStyle w:val="Normal"/>
        <w:bidi w:val="0"/>
        <w:spacing w:lineRule="auto" w:line="360"/>
        <w:jc w:val="both"/>
        <w:rPr/>
      </w:pPr>
      <w:r>
        <w:rPr>
          <w:b w:val="false"/>
          <w:bCs w:val="false"/>
          <w:sz w:val="22"/>
          <w:szCs w:val="22"/>
        </w:rPr>
        <w:t>6. INDEKS RAZVIJENOSTI LOKALNE SAMOUPRAVE 0 ili 10 bodova</w:t>
      </w:r>
    </w:p>
    <w:p>
      <w:pPr>
        <w:pStyle w:val="Normal"/>
        <w:bidi w:val="0"/>
        <w:spacing w:lineRule="auto" w:line="360"/>
        <w:jc w:val="both"/>
        <w:rPr/>
      </w:pPr>
      <w:r>
        <w:rPr>
          <w:b w:val="false"/>
          <w:bCs w:val="false"/>
          <w:sz w:val="22"/>
          <w:szCs w:val="22"/>
        </w:rPr>
        <w:t>7. PROCJENA PRIHODA I RASHODA 0 – 15 bodova</w:t>
      </w:r>
    </w:p>
    <w:p>
      <w:pPr>
        <w:pStyle w:val="Normal"/>
        <w:bidi w:val="0"/>
        <w:spacing w:lineRule="auto" w:line="360"/>
        <w:jc w:val="both"/>
        <w:rPr/>
      </w:pPr>
      <w:r>
        <w:rPr>
          <w:b w:val="false"/>
          <w:bCs w:val="false"/>
          <w:sz w:val="22"/>
          <w:szCs w:val="22"/>
        </w:rPr>
        <w:t>8. ODRŽIVOST I KONKURENTNOST 0 – 10 bodova</w:t>
      </w:r>
    </w:p>
    <w:p>
      <w:pPr>
        <w:pStyle w:val="Normal"/>
        <w:bidi w:val="0"/>
        <w:spacing w:lineRule="auto" w:line="360"/>
        <w:jc w:val="both"/>
        <w:rPr/>
      </w:pPr>
      <w:r>
        <w:rPr>
          <w:b w:val="false"/>
          <w:bCs w:val="false"/>
          <w:sz w:val="22"/>
          <w:szCs w:val="22"/>
        </w:rPr>
        <w:t>9. INOVATIVNOST 0 – 5 bodova</w:t>
      </w:r>
    </w:p>
    <w:p>
      <w:pPr>
        <w:pStyle w:val="Normal"/>
        <w:bidi w:val="0"/>
        <w:spacing w:lineRule="auto" w:line="360"/>
        <w:jc w:val="both"/>
        <w:rPr/>
      </w:pPr>
      <w:r>
        <w:rPr>
          <w:b w:val="false"/>
          <w:bCs w:val="false"/>
          <w:sz w:val="22"/>
          <w:szCs w:val="22"/>
        </w:rPr>
        <w:t>10. ULAGANJE U NEDOSTAJUĆE DJELATNOSTI 0 ili 5 bodova.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UPITNIK: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b w:val="false"/>
          <w:bCs w:val="false"/>
          <w:sz w:val="22"/>
          <w:szCs w:val="22"/>
        </w:rPr>
        <w:t>1. Radno iskustvo (u mjesecima ili godinama), koliko radnog iskustva imate:</w:t>
      </w:r>
    </w:p>
    <w:p>
      <w:pPr>
        <w:pStyle w:val="Normal"/>
        <w:bidi w:val="0"/>
        <w:spacing w:lineRule="auto" w:line="360"/>
        <w:jc w:val="both"/>
        <w:rPr/>
      </w:pPr>
      <w:r>
        <w:rPr>
          <w:b w:val="false"/>
          <w:bCs w:val="false"/>
          <w:sz w:val="22"/>
          <w:szCs w:val="22"/>
        </w:rPr>
        <w:t xml:space="preserve">                               – </w:t>
      </w:r>
      <w:r>
        <w:rPr>
          <w:b w:val="false"/>
          <w:bCs w:val="false"/>
          <w:sz w:val="22"/>
          <w:szCs w:val="22"/>
        </w:rPr>
        <w:t>prijavljeno radno iskustvo (u bilo kojoj djelatnosti)</w:t>
      </w:r>
    </w:p>
    <w:p>
      <w:pPr>
        <w:pStyle w:val="Normal"/>
        <w:bidi w:val="0"/>
        <w:spacing w:lineRule="auto" w:line="360"/>
        <w:jc w:val="both"/>
        <w:rPr/>
      </w:pPr>
      <w:r>
        <w:rPr>
          <w:b w:val="false"/>
          <w:bCs w:val="false"/>
          <w:sz w:val="22"/>
          <w:szCs w:val="22"/>
        </w:rPr>
        <w:t xml:space="preserve">                               </w:t>
      </w:r>
      <w:r>
        <w:rPr>
          <w:b w:val="false"/>
          <w:bCs w:val="false"/>
          <w:sz w:val="22"/>
          <w:szCs w:val="22"/>
        </w:rPr>
        <w:t>- radno iskustvo u djelatnosti za koju se traži poticaj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b w:val="false"/>
          <w:bCs w:val="false"/>
          <w:sz w:val="22"/>
          <w:szCs w:val="22"/>
        </w:rPr>
        <w:t>2. Obrazovanje – koje obrazovanje imate općenito nevezano za djelatnosti, a koje vezano uz djelatnost (boduju se i sustavni redovnog školovanja, formalnog i neformalnog obrazovanja – srednja škola, fakulteti/učilišta/veleučilišta, edukacije, ispiti, seminari itd...)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b w:val="false"/>
          <w:bCs w:val="false"/>
          <w:sz w:val="22"/>
          <w:szCs w:val="22"/>
        </w:rPr>
        <w:t>3. Jeste li već imali na svoje ime neki obrt ili firmu? I koji oblik poslovnog subjekta planirate otvoriti (obrt – paušalni, u sustavu poreza na dohodak ili u sustavu pdv-a, j.d.o.o., d.o.o. itd.)?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b w:val="false"/>
          <w:bCs w:val="false"/>
          <w:sz w:val="22"/>
          <w:szCs w:val="22"/>
        </w:rPr>
        <w:t>4. Za radionicu bodove dobijete čim je odslušate. Jeste li je već odslušali ili se prijavili na radionicu?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b w:val="false"/>
          <w:bCs w:val="false"/>
          <w:sz w:val="22"/>
          <w:szCs w:val="22"/>
        </w:rPr>
        <w:t>Br. 5 i 7 ovise o napisanom poslovnom planu.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b w:val="false"/>
          <w:bCs w:val="false"/>
          <w:sz w:val="22"/>
          <w:szCs w:val="22"/>
        </w:rPr>
        <w:t xml:space="preserve">6. Grad i adresa prebivališta (na kojoj će biti registriran poduzetnički subjekt). 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b w:val="false"/>
          <w:bCs w:val="false"/>
          <w:sz w:val="22"/>
          <w:szCs w:val="22"/>
        </w:rPr>
        <w:t xml:space="preserve">8. Na temelju statističkih podataka „dokazati” i obrazložiti zašto i postoji li potreba i potražnja za ovom djelatnosti (taj dio mi sami odrađujemo). 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b w:val="false"/>
          <w:bCs w:val="false"/>
          <w:sz w:val="22"/>
          <w:szCs w:val="22"/>
        </w:rPr>
        <w:t>9. Inovativnost – uvodite li nešto novo i inovativno (proizvod, usluga, proces i sl.?).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b w:val="false"/>
          <w:bCs w:val="false"/>
          <w:sz w:val="22"/>
          <w:szCs w:val="22"/>
        </w:rPr>
        <w:t>10. Primarna djelatnost s kojom se želite baviti, NKD?</w:t>
      </w:r>
    </w:p>
    <w:p>
      <w:pPr>
        <w:pStyle w:val="Normal"/>
        <w:bidi w:val="0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b w:val="false"/>
          <w:bCs w:val="false"/>
          <w:sz w:val="22"/>
          <w:szCs w:val="22"/>
        </w:rPr>
        <w:t>- nabrojiti ukratko popis usluga koje bi pružali kako bi Vam mogli odrediti točne NKD šifre.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1134" w:top="141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aglavlje"/>
      <w:rPr/>
    </w:pPr>
    <w:r>
      <w:rPr/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25pt;margin-top:328.8pt;width:481.4pt;height:56.5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Ekonomik consulting 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glavljeipodnoje">
    <w:name w:val="Zaglavlje i podnožj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aglavlje">
    <w:name w:val="Header"/>
    <w:basedOn w:val="Zaglavljeipodnoje"/>
    <w:pPr>
      <w:suppressLineNumbers/>
    </w:pPr>
    <w:rPr/>
  </w:style>
  <w:style w:type="paragraph" w:styleId="Sadrajokvira">
    <w:name w:val="Sadržaj okvira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219</TotalTime>
  <Application>LibreOffice/7.4.3.2$Windows_X86_64 LibreOffice_project/1048a8393ae2eeec98dff31b5c133c5f1d08b890</Application>
  <AppVersion>15.0000</AppVersion>
  <Pages>2</Pages>
  <Words>291</Words>
  <Characters>1619</Characters>
  <CharactersWithSpaces>2316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2025-01-06T20:35:53Z</dcterms:created>
  <dc:creator/>
  <dc:description/>
  <dc:language>hr-HR</dc:language>
  <cp:lastModifiedBy/>
  <dcterms:modified xsi:type="dcterms:W3CDTF">2026-02-03T13:59:43Z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